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FB" w:rsidRPr="006E07FB" w:rsidRDefault="006E07FB" w:rsidP="006E07FB">
      <w:pPr>
        <w:spacing w:after="0"/>
        <w:ind w:left="5954"/>
        <w:rPr>
          <w:rFonts w:ascii="Times New Roman" w:hAnsi="Times New Roman" w:cs="Times New Roman"/>
          <w:sz w:val="24"/>
          <w:szCs w:val="24"/>
        </w:rPr>
      </w:pPr>
      <w:r w:rsidRPr="006E07FB">
        <w:rPr>
          <w:rFonts w:ascii="Times New Roman" w:hAnsi="Times New Roman" w:cs="Times New Roman"/>
          <w:sz w:val="24"/>
          <w:szCs w:val="24"/>
        </w:rPr>
        <w:t>PATVIRTINTA</w:t>
      </w:r>
    </w:p>
    <w:p w:rsidR="006E07FB" w:rsidRPr="006E07FB" w:rsidRDefault="006E07FB" w:rsidP="006E07FB">
      <w:pPr>
        <w:spacing w:after="0"/>
        <w:ind w:left="5954"/>
        <w:rPr>
          <w:rFonts w:ascii="Times New Roman" w:hAnsi="Times New Roman" w:cs="Times New Roman"/>
          <w:sz w:val="24"/>
          <w:szCs w:val="24"/>
        </w:rPr>
      </w:pPr>
      <w:r w:rsidRPr="006E07FB">
        <w:rPr>
          <w:rFonts w:ascii="Times New Roman" w:hAnsi="Times New Roman" w:cs="Times New Roman"/>
          <w:sz w:val="24"/>
          <w:szCs w:val="24"/>
        </w:rPr>
        <w:t>UAB Marijampolės apskrities atliekų</w:t>
      </w:r>
    </w:p>
    <w:p w:rsidR="006E07FB" w:rsidRPr="006E07FB" w:rsidRDefault="006E07FB" w:rsidP="006E07FB">
      <w:pPr>
        <w:spacing w:after="0"/>
        <w:ind w:left="5954"/>
        <w:rPr>
          <w:rFonts w:ascii="Times New Roman" w:hAnsi="Times New Roman" w:cs="Times New Roman"/>
          <w:sz w:val="24"/>
          <w:szCs w:val="24"/>
        </w:rPr>
      </w:pPr>
      <w:r w:rsidRPr="006E07FB">
        <w:rPr>
          <w:rFonts w:ascii="Times New Roman" w:hAnsi="Times New Roman" w:cs="Times New Roman"/>
          <w:sz w:val="24"/>
          <w:szCs w:val="24"/>
        </w:rPr>
        <w:t>tvarkymo centro direktoriaus</w:t>
      </w:r>
    </w:p>
    <w:p w:rsidR="006E07FB" w:rsidRPr="006E07FB" w:rsidRDefault="006E07FB" w:rsidP="006E07FB">
      <w:pPr>
        <w:spacing w:after="0"/>
        <w:ind w:left="5954"/>
        <w:rPr>
          <w:rFonts w:ascii="Times New Roman" w:hAnsi="Times New Roman" w:cs="Times New Roman"/>
          <w:sz w:val="24"/>
          <w:szCs w:val="24"/>
        </w:rPr>
      </w:pPr>
      <w:r w:rsidRPr="006E07FB">
        <w:rPr>
          <w:rFonts w:ascii="Times New Roman" w:hAnsi="Times New Roman" w:cs="Times New Roman"/>
          <w:sz w:val="24"/>
          <w:szCs w:val="24"/>
        </w:rPr>
        <w:t xml:space="preserve">2018-03-29  </w:t>
      </w:r>
      <w:r w:rsidR="0091736A">
        <w:rPr>
          <w:rFonts w:ascii="Times New Roman" w:hAnsi="Times New Roman" w:cs="Times New Roman"/>
          <w:sz w:val="24"/>
          <w:szCs w:val="24"/>
        </w:rPr>
        <w:t>įsakymu Nr. V-39C</w:t>
      </w:r>
    </w:p>
    <w:p w:rsidR="006E07FB" w:rsidRDefault="006E07FB" w:rsidP="006E07FB">
      <w:pPr>
        <w:rPr>
          <w:rFonts w:ascii="Times New Roman" w:hAnsi="Times New Roman" w:cs="Times New Roman"/>
          <w:b/>
          <w:sz w:val="24"/>
          <w:szCs w:val="24"/>
        </w:rPr>
      </w:pPr>
    </w:p>
    <w:p w:rsidR="00140771" w:rsidRPr="004D176B" w:rsidRDefault="00125EA8" w:rsidP="00425809">
      <w:pPr>
        <w:jc w:val="center"/>
        <w:rPr>
          <w:rFonts w:ascii="Times New Roman" w:hAnsi="Times New Roman" w:cs="Times New Roman"/>
          <w:b/>
          <w:sz w:val="24"/>
          <w:szCs w:val="24"/>
        </w:rPr>
      </w:pPr>
      <w:r w:rsidRPr="004D176B">
        <w:rPr>
          <w:rFonts w:ascii="Times New Roman" w:hAnsi="Times New Roman" w:cs="Times New Roman"/>
          <w:b/>
          <w:sz w:val="24"/>
          <w:szCs w:val="24"/>
        </w:rPr>
        <w:t>ATLIEKŲ PRIĖMIMO Į MARIJAMPOLĖS MBA TVARKA</w:t>
      </w:r>
    </w:p>
    <w:p w:rsidR="00125EA8" w:rsidRPr="004D176B" w:rsidRDefault="00125EA8" w:rsidP="004D176B">
      <w:pPr>
        <w:pStyle w:val="Sraopastraipa"/>
        <w:numPr>
          <w:ilvl w:val="0"/>
          <w:numId w:val="5"/>
        </w:numPr>
        <w:tabs>
          <w:tab w:val="left" w:pos="426"/>
        </w:tabs>
        <w:spacing w:after="0" w:line="240" w:lineRule="auto"/>
        <w:jc w:val="center"/>
        <w:rPr>
          <w:rFonts w:ascii="Times New Roman" w:eastAsia="Calibri" w:hAnsi="Times New Roman" w:cs="Times New Roman"/>
          <w:b/>
        </w:rPr>
      </w:pPr>
      <w:r w:rsidRPr="004D176B">
        <w:rPr>
          <w:rFonts w:ascii="Times New Roman" w:eastAsia="Calibri" w:hAnsi="Times New Roman" w:cs="Times New Roman"/>
          <w:b/>
        </w:rPr>
        <w:t>A</w:t>
      </w:r>
      <w:r w:rsidR="004D176B" w:rsidRPr="004D176B">
        <w:rPr>
          <w:rFonts w:ascii="Times New Roman" w:eastAsia="Calibri" w:hAnsi="Times New Roman" w:cs="Times New Roman"/>
          <w:b/>
        </w:rPr>
        <w:t>TLIEKŲ PRIĖMIMAS, SVĖRIMAS IR TIKRINIMAS</w:t>
      </w:r>
    </w:p>
    <w:p w:rsidR="00125EA8" w:rsidRPr="00125EA8" w:rsidRDefault="00125EA8" w:rsidP="00125EA8">
      <w:pPr>
        <w:tabs>
          <w:tab w:val="left" w:pos="426"/>
        </w:tabs>
        <w:spacing w:after="0" w:line="240" w:lineRule="auto"/>
        <w:ind w:left="360"/>
        <w:jc w:val="center"/>
        <w:rPr>
          <w:rFonts w:ascii="Times New Roman" w:eastAsia="Calibri" w:hAnsi="Times New Roman" w:cs="Times New Roman"/>
          <w:b/>
        </w:rPr>
      </w:pPr>
    </w:p>
    <w:p w:rsidR="00125EA8" w:rsidRPr="004D176B" w:rsidRDefault="00206406"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Mišrias komunalines atliekas (toliau Atliekos)</w:t>
      </w:r>
      <w:r w:rsidR="00125EA8" w:rsidRPr="004D176B">
        <w:rPr>
          <w:rFonts w:ascii="Times New Roman" w:hAnsi="Times New Roman"/>
        </w:rPr>
        <w:t xml:space="preserve"> apdorojimui į Marijampolės MBA įrenginius darbo metu pristato tik sutartis su </w:t>
      </w:r>
      <w:r w:rsidR="00335A28">
        <w:rPr>
          <w:rFonts w:ascii="Times New Roman" w:hAnsi="Times New Roman"/>
        </w:rPr>
        <w:t>UAB Marijampolės apskrities</w:t>
      </w:r>
      <w:r w:rsidR="009B14DC">
        <w:rPr>
          <w:rFonts w:ascii="Times New Roman" w:hAnsi="Times New Roman"/>
        </w:rPr>
        <w:t xml:space="preserve"> atliekų tvarkymo centru (toliau </w:t>
      </w:r>
      <w:r w:rsidR="00125EA8" w:rsidRPr="004D176B">
        <w:rPr>
          <w:rFonts w:ascii="Times New Roman" w:hAnsi="Times New Roman"/>
        </w:rPr>
        <w:t>MAATC</w:t>
      </w:r>
      <w:r w:rsidR="009B14DC">
        <w:rPr>
          <w:rFonts w:ascii="Times New Roman" w:hAnsi="Times New Roman"/>
        </w:rPr>
        <w:t>)</w:t>
      </w:r>
      <w:r w:rsidR="00125EA8" w:rsidRPr="004D176B">
        <w:rPr>
          <w:rFonts w:ascii="Times New Roman" w:hAnsi="Times New Roman"/>
        </w:rPr>
        <w:t xml:space="preserve"> turintys vežėjai arba sutartis su MAATC turintys juridiniai asmenys (atliekų gamintojai).</w:t>
      </w:r>
      <w:r w:rsidR="00125EA8" w:rsidRPr="004D176B">
        <w:rPr>
          <w:rFonts w:ascii="Times New Roman" w:eastAsia="Calibri" w:hAnsi="Times New Roman" w:cs="Times New Roman"/>
        </w:rPr>
        <w:t xml:space="preserve"> Atliekos pristatomos Atliekų vežėjų ir/ar Atliekų turėtojų transporto priemonėmis (toliau TP).</w:t>
      </w:r>
    </w:p>
    <w:p w:rsidR="00125EA8" w:rsidRPr="004D176B" w:rsidRDefault="00F928EE" w:rsidP="00125EA8">
      <w:pPr>
        <w:pStyle w:val="Sraopastraipa"/>
        <w:numPr>
          <w:ilvl w:val="0"/>
          <w:numId w:val="3"/>
        </w:numPr>
        <w:tabs>
          <w:tab w:val="left" w:pos="709"/>
        </w:tabs>
        <w:ind w:left="0" w:firstLine="426"/>
        <w:jc w:val="both"/>
        <w:rPr>
          <w:rFonts w:ascii="Times New Roman" w:eastAsia="Calibri" w:hAnsi="Times New Roman" w:cs="Times New Roman"/>
        </w:rPr>
      </w:pPr>
      <w:r>
        <w:rPr>
          <w:rFonts w:ascii="Times New Roman" w:hAnsi="Times New Roman"/>
        </w:rPr>
        <w:t xml:space="preserve">Į </w:t>
      </w:r>
      <w:r w:rsidR="00125EA8" w:rsidRPr="004D176B">
        <w:rPr>
          <w:rFonts w:ascii="Times New Roman" w:hAnsi="Times New Roman"/>
        </w:rPr>
        <w:t xml:space="preserve">Marijampolės MBA </w:t>
      </w:r>
      <w:r w:rsidR="004A015D">
        <w:rPr>
          <w:rFonts w:ascii="Times New Roman" w:hAnsi="Times New Roman"/>
        </w:rPr>
        <w:t xml:space="preserve">įrenginius Atliekos </w:t>
      </w:r>
      <w:r w:rsidR="00125EA8" w:rsidRPr="004D176B">
        <w:rPr>
          <w:rFonts w:ascii="Times New Roman" w:hAnsi="Times New Roman"/>
        </w:rPr>
        <w:t>priim</w:t>
      </w:r>
      <w:r w:rsidR="004A015D">
        <w:rPr>
          <w:rFonts w:ascii="Times New Roman" w:hAnsi="Times New Roman"/>
        </w:rPr>
        <w:t>amos</w:t>
      </w:r>
      <w:r w:rsidR="00125EA8" w:rsidRPr="004D176B">
        <w:rPr>
          <w:rFonts w:ascii="Times New Roman" w:hAnsi="Times New Roman"/>
        </w:rPr>
        <w:t xml:space="preserve"> tik su deklaracijomis.</w:t>
      </w:r>
    </w:p>
    <w:p w:rsidR="00054730" w:rsidRPr="00054730" w:rsidRDefault="00125EA8"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Deklaracijos turi būti tinkamai užpildytos</w:t>
      </w:r>
      <w:r w:rsidR="00054730">
        <w:rPr>
          <w:rFonts w:ascii="Times New Roman" w:hAnsi="Times New Roman"/>
        </w:rPr>
        <w:t>.</w:t>
      </w:r>
    </w:p>
    <w:p w:rsidR="00125EA8" w:rsidRPr="004D176B" w:rsidRDefault="00054730" w:rsidP="00125EA8">
      <w:pPr>
        <w:pStyle w:val="Sraopastraipa"/>
        <w:numPr>
          <w:ilvl w:val="0"/>
          <w:numId w:val="3"/>
        </w:numPr>
        <w:tabs>
          <w:tab w:val="left" w:pos="709"/>
        </w:tabs>
        <w:ind w:left="0" w:firstLine="426"/>
        <w:jc w:val="both"/>
        <w:rPr>
          <w:rFonts w:ascii="Times New Roman" w:eastAsia="Calibri" w:hAnsi="Times New Roman" w:cs="Times New Roman"/>
        </w:rPr>
      </w:pPr>
      <w:r>
        <w:rPr>
          <w:rFonts w:ascii="Times New Roman" w:hAnsi="Times New Roman"/>
        </w:rPr>
        <w:t>Atliekos pasveriamos</w:t>
      </w:r>
      <w:r w:rsidR="00125EA8" w:rsidRPr="004D176B">
        <w:rPr>
          <w:rFonts w:ascii="Times New Roman" w:hAnsi="Times New Roman"/>
        </w:rPr>
        <w:t xml:space="preserve"> </w:t>
      </w:r>
      <w:r w:rsidR="004A015D">
        <w:rPr>
          <w:rFonts w:ascii="Times New Roman" w:hAnsi="Times New Roman"/>
        </w:rPr>
        <w:t>Marijampolės MBA svėrimo centre</w:t>
      </w:r>
      <w:r>
        <w:rPr>
          <w:rFonts w:ascii="Times New Roman" w:hAnsi="Times New Roman"/>
        </w:rPr>
        <w:t>, kuris yra Marijampolės regioninio nepavojingų atliekų sąvartyno teritorijoje, adresu Uosinės k. 4, Marijampolės sav.</w:t>
      </w:r>
      <w:r w:rsidR="00125EA8" w:rsidRPr="004D176B">
        <w:rPr>
          <w:rFonts w:ascii="Times New Roman" w:hAnsi="Times New Roman"/>
        </w:rPr>
        <w:t>.</w:t>
      </w:r>
    </w:p>
    <w:p w:rsidR="00125EA8" w:rsidRPr="004D176B" w:rsidRDefault="00125EA8" w:rsidP="00125EA8">
      <w:pPr>
        <w:pStyle w:val="Sraopastraipa"/>
        <w:numPr>
          <w:ilvl w:val="0"/>
          <w:numId w:val="3"/>
        </w:numPr>
        <w:tabs>
          <w:tab w:val="left" w:pos="709"/>
        </w:tabs>
        <w:ind w:left="0" w:firstLine="426"/>
        <w:jc w:val="both"/>
        <w:rPr>
          <w:rFonts w:ascii="Times New Roman" w:hAnsi="Times New Roman"/>
        </w:rPr>
      </w:pPr>
      <w:r w:rsidRPr="004D176B">
        <w:rPr>
          <w:rFonts w:ascii="Times New Roman" w:hAnsi="Times New Roman"/>
        </w:rPr>
        <w:t>TP su Atliekomis pasveria Atliekų priėmėjas ir įrašo duomenis kompiuterinėje svėrimo programoje.</w:t>
      </w:r>
    </w:p>
    <w:p w:rsidR="00125EA8" w:rsidRPr="004D176B" w:rsidRDefault="00125EA8"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 xml:space="preserve">Pasverta TP su Atliekomis nukreipiama į </w:t>
      </w:r>
      <w:r w:rsidR="00054730">
        <w:rPr>
          <w:rFonts w:ascii="Times New Roman" w:hAnsi="Times New Roman"/>
        </w:rPr>
        <w:t xml:space="preserve">Marijampolės MBA </w:t>
      </w:r>
      <w:r w:rsidRPr="004D176B">
        <w:rPr>
          <w:rFonts w:ascii="Times New Roman" w:hAnsi="Times New Roman"/>
        </w:rPr>
        <w:t>atliekų priėmimo zoną pirminei apžiūrai ir iškrovimui.</w:t>
      </w:r>
    </w:p>
    <w:p w:rsidR="00125EA8" w:rsidRPr="004D176B" w:rsidRDefault="00125EA8"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Priėmimo zonoje Atliekos vizualiai tikrinamos, ar Atliekose nėra nepriimtinų Atliekų</w:t>
      </w:r>
      <w:r w:rsidR="00EC5BED" w:rsidRPr="004D176B">
        <w:rPr>
          <w:rFonts w:ascii="Times New Roman" w:hAnsi="Times New Roman"/>
        </w:rPr>
        <w:t>,</w:t>
      </w:r>
      <w:r w:rsidR="00EC5BED" w:rsidRPr="004D176B">
        <w:t xml:space="preserve"> </w:t>
      </w:r>
      <w:r w:rsidR="00EC5BED" w:rsidRPr="004D176B">
        <w:rPr>
          <w:rFonts w:ascii="Times New Roman" w:hAnsi="Times New Roman"/>
        </w:rPr>
        <w:t>kad į mechaninio rūšiavimo įrenginius nepakliūtų pavojingos ar netinkamos apdorojimui atliekos, kurios dėl savo sudėties ar dydžio gali užkimšti ar pažeisti rūšiavimo įrangą.</w:t>
      </w:r>
      <w:r w:rsidRPr="004D176B">
        <w:rPr>
          <w:rFonts w:ascii="Times New Roman" w:hAnsi="Times New Roman"/>
        </w:rPr>
        <w:t xml:space="preserve"> Iškrovus atliekas priėmimo zonoje ir pastebėjus, kad jose yra nepriimtinų atliekų, atliekų vežėjas privalo jas pasikrauti į savo transporto priemonę ir išsivežti iš Marijampolės MBA įrenginių teritorijos</w:t>
      </w:r>
      <w:r w:rsidR="00120B01" w:rsidRPr="004D176B">
        <w:rPr>
          <w:rFonts w:ascii="Times New Roman" w:hAnsi="Times New Roman"/>
        </w:rPr>
        <w:t>.</w:t>
      </w:r>
    </w:p>
    <w:p w:rsidR="00EC4023" w:rsidRPr="004D176B" w:rsidRDefault="00EC4023"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 xml:space="preserve">Atliekų vežėjo TP aptarnaujančiam personalui draudžiama </w:t>
      </w:r>
      <w:r w:rsidR="00DB528C" w:rsidRPr="004D176B">
        <w:rPr>
          <w:rFonts w:ascii="Times New Roman" w:hAnsi="Times New Roman"/>
        </w:rPr>
        <w:t xml:space="preserve">rūkyti tam neskirtose vietose, </w:t>
      </w:r>
      <w:r w:rsidRPr="004D176B">
        <w:rPr>
          <w:rFonts w:ascii="Times New Roman" w:hAnsi="Times New Roman"/>
        </w:rPr>
        <w:t>vaikščioti po Marijampolės MBA teritoriją ir/ar Atliekų priėmimo zoną, išskyrus tiek kiek tai reikalinga atlikti Atliekų iškrovimo ar netinkamų apdorojimui Atliekų pakrovimo į vežėjo TP darbams.</w:t>
      </w:r>
    </w:p>
    <w:p w:rsidR="00200FEF" w:rsidRPr="004D176B" w:rsidRDefault="00200FEF" w:rsidP="00125EA8">
      <w:pPr>
        <w:pStyle w:val="Sraopastraipa"/>
        <w:numPr>
          <w:ilvl w:val="0"/>
          <w:numId w:val="3"/>
        </w:numPr>
        <w:tabs>
          <w:tab w:val="left" w:pos="709"/>
        </w:tabs>
        <w:ind w:left="0" w:firstLine="426"/>
        <w:jc w:val="both"/>
        <w:rPr>
          <w:rFonts w:ascii="Times New Roman" w:eastAsia="Calibri" w:hAnsi="Times New Roman" w:cs="Times New Roman"/>
        </w:rPr>
      </w:pPr>
      <w:r w:rsidRPr="004D176B">
        <w:rPr>
          <w:rFonts w:ascii="Times New Roman" w:hAnsi="Times New Roman"/>
        </w:rPr>
        <w:t xml:space="preserve">Vežėjo TP aptarnaujančiam personalui atsisakius paklusti pirminę apžiūrą atlikusio darbuotojo nurodymui pasikrauti ir išsigabenti netinkamas apdorojimui Atliekas surašomas aktas, </w:t>
      </w:r>
      <w:bookmarkStart w:id="0" w:name="_Hlk493162312"/>
      <w:r w:rsidRPr="004D176B">
        <w:rPr>
          <w:rFonts w:ascii="Times New Roman" w:hAnsi="Times New Roman"/>
        </w:rPr>
        <w:t>informuojamas vežėjas</w:t>
      </w:r>
      <w:bookmarkEnd w:id="0"/>
      <w:r w:rsidRPr="004D176B">
        <w:rPr>
          <w:rFonts w:ascii="Times New Roman" w:hAnsi="Times New Roman"/>
        </w:rPr>
        <w:t>, neišduodama Atliekų priėmimo pažyma.</w:t>
      </w:r>
    </w:p>
    <w:p w:rsidR="00094C29" w:rsidRPr="004D176B" w:rsidRDefault="00933C6E" w:rsidP="00125EA8">
      <w:pPr>
        <w:pStyle w:val="Sraopastraipa"/>
        <w:numPr>
          <w:ilvl w:val="0"/>
          <w:numId w:val="3"/>
        </w:numPr>
        <w:tabs>
          <w:tab w:val="left" w:pos="709"/>
        </w:tabs>
        <w:ind w:left="0" w:firstLine="426"/>
        <w:jc w:val="both"/>
        <w:rPr>
          <w:rFonts w:ascii="Times New Roman" w:eastAsia="Calibri" w:hAnsi="Times New Roman" w:cs="Times New Roman"/>
        </w:rPr>
      </w:pPr>
      <w:r>
        <w:rPr>
          <w:rFonts w:ascii="Times New Roman" w:hAnsi="Times New Roman"/>
        </w:rPr>
        <w:t xml:space="preserve"> </w:t>
      </w:r>
      <w:r w:rsidR="00094C29" w:rsidRPr="004D176B">
        <w:rPr>
          <w:rFonts w:ascii="Times New Roman" w:hAnsi="Times New Roman"/>
        </w:rPr>
        <w:t>Nustačius pakartotinį tų pačių netinkamų apdorojimui Atliekų patekimą į Marijampolės MBA surašomas aktas</w:t>
      </w:r>
      <w:r w:rsidR="003E422C" w:rsidRPr="004D176B">
        <w:rPr>
          <w:rFonts w:ascii="Times New Roman" w:hAnsi="Times New Roman"/>
        </w:rPr>
        <w:t>, informuojamas vežėjas.</w:t>
      </w:r>
    </w:p>
    <w:p w:rsidR="00BA32EE" w:rsidRPr="004D176B" w:rsidRDefault="00933C6E" w:rsidP="00125EA8">
      <w:pPr>
        <w:pStyle w:val="Sraopastraipa"/>
        <w:numPr>
          <w:ilvl w:val="0"/>
          <w:numId w:val="3"/>
        </w:numPr>
        <w:tabs>
          <w:tab w:val="left" w:pos="709"/>
        </w:tabs>
        <w:ind w:left="0" w:firstLine="426"/>
        <w:jc w:val="both"/>
        <w:rPr>
          <w:rFonts w:ascii="Times New Roman" w:eastAsia="Calibri" w:hAnsi="Times New Roman" w:cs="Times New Roman"/>
        </w:rPr>
      </w:pPr>
      <w:r>
        <w:rPr>
          <w:rFonts w:ascii="Times New Roman" w:eastAsia="Calibri" w:hAnsi="Times New Roman" w:cs="Times New Roman"/>
        </w:rPr>
        <w:t xml:space="preserve"> </w:t>
      </w:r>
      <w:r w:rsidR="004706D3" w:rsidRPr="004D176B">
        <w:rPr>
          <w:rFonts w:ascii="Times New Roman" w:eastAsia="Calibri" w:hAnsi="Times New Roman" w:cs="Times New Roman"/>
        </w:rPr>
        <w:t>Atliekos prieš pakraunant ratiniu krautuvu į tiekiamų maišų atidarymo įrenginį dar kartą nuodugniai apžiūrimos. Nepastebėtos</w:t>
      </w:r>
      <w:r w:rsidR="00304879" w:rsidRPr="004D176B">
        <w:rPr>
          <w:rFonts w:ascii="Times New Roman" w:eastAsia="Calibri" w:hAnsi="Times New Roman" w:cs="Times New Roman"/>
        </w:rPr>
        <w:t xml:space="preserve"> ir/ar užslėptos</w:t>
      </w:r>
      <w:r w:rsidR="004706D3" w:rsidRPr="004D176B">
        <w:rPr>
          <w:rFonts w:ascii="Times New Roman" w:eastAsia="Calibri" w:hAnsi="Times New Roman" w:cs="Times New Roman"/>
        </w:rPr>
        <w:t xml:space="preserve"> pirminės apžiūros metu </w:t>
      </w:r>
      <w:r w:rsidR="00304879" w:rsidRPr="004D176B">
        <w:rPr>
          <w:rFonts w:ascii="Times New Roman" w:eastAsia="Calibri" w:hAnsi="Times New Roman" w:cs="Times New Roman"/>
        </w:rPr>
        <w:t xml:space="preserve">netinkamos apdoroti Atliekos atskiriamos į atskiras krūvas pagal jas atvežusias TP, surašomas aktas, apie tai informuojamas TP aptarnaujantis personalas ir pareikalaujama sekančio atvykimo metu jas pasikrauti ir išsivežti iš Marijampolės MBA teritorijos. Nesutikus TP personalui išsivežti netinkamų apdorojimui atliekų, </w:t>
      </w:r>
      <w:r w:rsidR="00304879" w:rsidRPr="004D176B">
        <w:rPr>
          <w:rFonts w:ascii="Times New Roman" w:hAnsi="Times New Roman"/>
        </w:rPr>
        <w:t>informuojamas vežėjas, reikalui esant pateikiam</w:t>
      </w:r>
      <w:r w:rsidR="00425809" w:rsidRPr="004D176B">
        <w:rPr>
          <w:rFonts w:ascii="Times New Roman" w:hAnsi="Times New Roman"/>
        </w:rPr>
        <w:t>i</w:t>
      </w:r>
      <w:r w:rsidR="00304879" w:rsidRPr="004D176B">
        <w:rPr>
          <w:rFonts w:ascii="Times New Roman" w:hAnsi="Times New Roman"/>
        </w:rPr>
        <w:t xml:space="preserve"> vaizdo stebėjimo kamerų </w:t>
      </w:r>
      <w:r w:rsidR="00425809" w:rsidRPr="004D176B">
        <w:rPr>
          <w:rFonts w:ascii="Times New Roman" w:hAnsi="Times New Roman"/>
        </w:rPr>
        <w:t>įrašai kaip įrodymai.</w:t>
      </w:r>
    </w:p>
    <w:p w:rsidR="00120B01" w:rsidRPr="004D176B" w:rsidRDefault="00933C6E" w:rsidP="00120B01">
      <w:pPr>
        <w:pStyle w:val="Sraopastraipa"/>
        <w:numPr>
          <w:ilvl w:val="0"/>
          <w:numId w:val="3"/>
        </w:numPr>
        <w:tabs>
          <w:tab w:val="left" w:pos="709"/>
        </w:tabs>
        <w:ind w:left="0" w:firstLine="426"/>
        <w:jc w:val="both"/>
        <w:rPr>
          <w:rFonts w:ascii="Times New Roman" w:hAnsi="Times New Roman"/>
        </w:rPr>
      </w:pPr>
      <w:r>
        <w:rPr>
          <w:rFonts w:ascii="Times New Roman" w:hAnsi="Times New Roman"/>
        </w:rPr>
        <w:t xml:space="preserve"> </w:t>
      </w:r>
      <w:r w:rsidR="00120B01" w:rsidRPr="004D176B">
        <w:rPr>
          <w:rFonts w:ascii="Times New Roman" w:hAnsi="Times New Roman"/>
        </w:rPr>
        <w:t xml:space="preserve">Apie nepriimtinų Atliekų patekimą į Marijampolės MBA įrenginius, galinčių turėti neigiamos įtakos gamyklos darbuotojų saugai ir sveikatai ar teršti aplinką, informuojamos atitinkamos tarnybos, </w:t>
      </w:r>
      <w:r w:rsidR="002F14DA" w:rsidRPr="004D176B">
        <w:rPr>
          <w:rFonts w:ascii="Times New Roman" w:hAnsi="Times New Roman"/>
        </w:rPr>
        <w:t>A</w:t>
      </w:r>
      <w:r w:rsidR="00257241" w:rsidRPr="004D176B">
        <w:rPr>
          <w:rFonts w:ascii="Times New Roman" w:hAnsi="Times New Roman"/>
        </w:rPr>
        <w:t>tliekų vežėjas</w:t>
      </w:r>
      <w:r w:rsidR="00120B01" w:rsidRPr="004D176B">
        <w:rPr>
          <w:rFonts w:ascii="Times New Roman" w:hAnsi="Times New Roman"/>
        </w:rPr>
        <w:t xml:space="preserve"> ir pažymima Atliekų priėmimo pažymoje.</w:t>
      </w:r>
    </w:p>
    <w:p w:rsidR="00120B01" w:rsidRPr="004D176B" w:rsidRDefault="00933C6E" w:rsidP="00120B01">
      <w:pPr>
        <w:pStyle w:val="Sraopastraipa"/>
        <w:numPr>
          <w:ilvl w:val="0"/>
          <w:numId w:val="3"/>
        </w:numPr>
        <w:tabs>
          <w:tab w:val="left" w:pos="709"/>
        </w:tabs>
        <w:ind w:left="0" w:firstLine="426"/>
        <w:jc w:val="both"/>
        <w:rPr>
          <w:rFonts w:ascii="Times New Roman" w:hAnsi="Times New Roman"/>
        </w:rPr>
      </w:pPr>
      <w:r>
        <w:rPr>
          <w:rFonts w:ascii="Times New Roman" w:hAnsi="Times New Roman"/>
        </w:rPr>
        <w:t xml:space="preserve"> </w:t>
      </w:r>
      <w:r w:rsidR="00120B01" w:rsidRPr="004D176B">
        <w:rPr>
          <w:rFonts w:ascii="Times New Roman" w:hAnsi="Times New Roman"/>
        </w:rPr>
        <w:t xml:space="preserve">TP iš </w:t>
      </w:r>
      <w:r w:rsidR="002F14DA" w:rsidRPr="004D176B">
        <w:rPr>
          <w:rFonts w:ascii="Times New Roman" w:hAnsi="Times New Roman"/>
        </w:rPr>
        <w:t>A</w:t>
      </w:r>
      <w:r w:rsidR="00120B01" w:rsidRPr="004D176B">
        <w:rPr>
          <w:rFonts w:ascii="Times New Roman" w:hAnsi="Times New Roman"/>
        </w:rPr>
        <w:t>tliekų iškrovimo zonos nukreipiama į svėrimą. Svėrimo duomenys įrašomi kompiuterinėje svėrimo programoje.</w:t>
      </w:r>
    </w:p>
    <w:p w:rsidR="004D176B" w:rsidRPr="004D176B" w:rsidRDefault="00933C6E" w:rsidP="00425809">
      <w:pPr>
        <w:pStyle w:val="Sraopastraipa"/>
        <w:numPr>
          <w:ilvl w:val="0"/>
          <w:numId w:val="3"/>
        </w:numPr>
        <w:tabs>
          <w:tab w:val="left" w:pos="709"/>
        </w:tabs>
        <w:ind w:left="0" w:firstLine="426"/>
        <w:jc w:val="both"/>
        <w:rPr>
          <w:rFonts w:ascii="Times New Roman" w:hAnsi="Times New Roman"/>
        </w:rPr>
      </w:pPr>
      <w:r>
        <w:rPr>
          <w:rFonts w:ascii="Times New Roman" w:hAnsi="Times New Roman"/>
        </w:rPr>
        <w:t xml:space="preserve"> </w:t>
      </w:r>
      <w:r w:rsidR="00120B01" w:rsidRPr="004D176B">
        <w:rPr>
          <w:rFonts w:ascii="Times New Roman" w:hAnsi="Times New Roman"/>
        </w:rPr>
        <w:t>Svėrimų duomenys įrašomi į deklaraciją ir Atliekų priėmimo pažymą, kurie patvirtinami svėrėjo parašu.</w:t>
      </w:r>
    </w:p>
    <w:p w:rsidR="00425809" w:rsidRPr="004D176B" w:rsidRDefault="00120B01" w:rsidP="00425809">
      <w:pPr>
        <w:pStyle w:val="Sraopastraipa"/>
        <w:numPr>
          <w:ilvl w:val="0"/>
          <w:numId w:val="3"/>
        </w:numPr>
        <w:tabs>
          <w:tab w:val="left" w:pos="709"/>
        </w:tabs>
        <w:ind w:left="0" w:firstLine="426"/>
        <w:jc w:val="both"/>
        <w:rPr>
          <w:rFonts w:ascii="Times New Roman" w:hAnsi="Times New Roman"/>
        </w:rPr>
      </w:pPr>
      <w:r w:rsidRPr="004D176B">
        <w:rPr>
          <w:rFonts w:ascii="Times New Roman" w:hAnsi="Times New Roman"/>
        </w:rPr>
        <w:t>Deklaraciją pasilieka svėrėjas, o Atliekų priėmimo pažyma grąžinama Atliekų vežėjui.</w:t>
      </w:r>
    </w:p>
    <w:p w:rsidR="00425809" w:rsidRPr="00425809" w:rsidRDefault="00425809" w:rsidP="00425809">
      <w:pPr>
        <w:spacing w:after="0"/>
        <w:jc w:val="right"/>
        <w:rPr>
          <w:rFonts w:ascii="Times New Roman" w:eastAsia="Times New Roman" w:hAnsi="Times New Roman" w:cs="Times New Roman"/>
          <w:b/>
        </w:rPr>
      </w:pPr>
    </w:p>
    <w:p w:rsidR="00425809" w:rsidRPr="004D176B" w:rsidRDefault="00425809" w:rsidP="004D176B">
      <w:pPr>
        <w:pStyle w:val="Sraopastraipa"/>
        <w:numPr>
          <w:ilvl w:val="0"/>
          <w:numId w:val="5"/>
        </w:numPr>
        <w:tabs>
          <w:tab w:val="left" w:pos="426"/>
        </w:tabs>
        <w:spacing w:after="0" w:line="240" w:lineRule="auto"/>
        <w:jc w:val="center"/>
        <w:rPr>
          <w:rFonts w:ascii="Times New Roman" w:eastAsia="Times New Roman" w:hAnsi="Times New Roman" w:cs="Times New Roman"/>
          <w:b/>
          <w:bCs/>
          <w:lang w:eastAsia="lt-LT"/>
        </w:rPr>
      </w:pPr>
      <w:r w:rsidRPr="004D176B">
        <w:rPr>
          <w:rFonts w:ascii="Times New Roman" w:eastAsia="Times New Roman" w:hAnsi="Times New Roman" w:cs="Times New Roman"/>
          <w:b/>
          <w:bCs/>
          <w:lang w:eastAsia="lt-LT"/>
        </w:rPr>
        <w:t>NEPRIIMTINOS ATLIEKOS</w:t>
      </w:r>
    </w:p>
    <w:p w:rsidR="00425809" w:rsidRPr="00751CCC" w:rsidRDefault="00425809" w:rsidP="00751CCC">
      <w:pPr>
        <w:pStyle w:val="Sraopastraipa"/>
        <w:numPr>
          <w:ilvl w:val="0"/>
          <w:numId w:val="3"/>
        </w:numPr>
        <w:tabs>
          <w:tab w:val="left" w:pos="709"/>
        </w:tabs>
        <w:ind w:left="0" w:firstLine="426"/>
        <w:jc w:val="both"/>
        <w:rPr>
          <w:rFonts w:ascii="Times New Roman" w:hAnsi="Times New Roman"/>
        </w:rPr>
      </w:pPr>
      <w:r w:rsidRPr="00425809">
        <w:rPr>
          <w:rFonts w:ascii="Times New Roman" w:hAnsi="Times New Roman"/>
          <w:b/>
        </w:rPr>
        <w:t>Didžiosios atliekos</w:t>
      </w:r>
      <w:r w:rsidRPr="00425809">
        <w:rPr>
          <w:rFonts w:ascii="Times New Roman" w:hAnsi="Times New Roman"/>
        </w:rPr>
        <w:t xml:space="preserve"> – stambūs buities apyvokos daiktai: </w:t>
      </w:r>
      <w:r w:rsidRPr="00751CCC">
        <w:rPr>
          <w:rFonts w:ascii="Times New Roman" w:hAnsi="Times New Roman"/>
        </w:rPr>
        <w:t xml:space="preserve">baldai, dviračiai, langai, durys ir kt.; </w:t>
      </w:r>
    </w:p>
    <w:p w:rsidR="00425809" w:rsidRPr="00751CCC" w:rsidRDefault="00425809" w:rsidP="00751CCC">
      <w:pPr>
        <w:pStyle w:val="Sraopastraipa"/>
        <w:numPr>
          <w:ilvl w:val="0"/>
          <w:numId w:val="3"/>
        </w:numPr>
        <w:tabs>
          <w:tab w:val="left" w:pos="709"/>
        </w:tabs>
        <w:ind w:left="0" w:firstLine="426"/>
        <w:jc w:val="both"/>
        <w:rPr>
          <w:rFonts w:ascii="Times New Roman" w:hAnsi="Times New Roman"/>
        </w:rPr>
      </w:pPr>
      <w:r w:rsidRPr="00425809">
        <w:rPr>
          <w:rFonts w:ascii="Times New Roman" w:hAnsi="Times New Roman"/>
          <w:b/>
        </w:rPr>
        <w:lastRenderedPageBreak/>
        <w:t>Statybos ir griovimo atliekos</w:t>
      </w:r>
      <w:r w:rsidRPr="00425809">
        <w:rPr>
          <w:rFonts w:ascii="Times New Roman" w:hAnsi="Times New Roman"/>
        </w:rPr>
        <w:t xml:space="preserve">: </w:t>
      </w:r>
      <w:r w:rsidRPr="00751CCC">
        <w:rPr>
          <w:rFonts w:ascii="Times New Roman" w:hAnsi="Times New Roman"/>
        </w:rPr>
        <w:t>susidarančios statant, rekonstruojant, remontuojant ir griaunant statinius didelių matmenų atliekos;</w:t>
      </w:r>
    </w:p>
    <w:p w:rsidR="00425809" w:rsidRPr="00425809" w:rsidRDefault="00751CCC" w:rsidP="00751CCC">
      <w:pPr>
        <w:pStyle w:val="Sraopastraipa"/>
        <w:numPr>
          <w:ilvl w:val="0"/>
          <w:numId w:val="3"/>
        </w:numPr>
        <w:tabs>
          <w:tab w:val="left" w:pos="709"/>
        </w:tabs>
        <w:ind w:left="0" w:firstLine="426"/>
        <w:jc w:val="both"/>
        <w:rPr>
          <w:rFonts w:ascii="Times New Roman" w:hAnsi="Times New Roman"/>
        </w:rPr>
      </w:pPr>
      <w:bookmarkStart w:id="1" w:name="_GoBack"/>
      <w:bookmarkEnd w:id="1"/>
      <w:r>
        <w:rPr>
          <w:rFonts w:ascii="Times New Roman" w:hAnsi="Times New Roman"/>
          <w:b/>
        </w:rPr>
        <w:t>Ligoninių</w:t>
      </w:r>
      <w:r w:rsidR="004D176B" w:rsidRPr="00751CCC">
        <w:rPr>
          <w:rFonts w:ascii="Times New Roman" w:hAnsi="Times New Roman"/>
          <w:b/>
        </w:rPr>
        <w:t xml:space="preserve"> atliekos</w:t>
      </w:r>
      <w:r w:rsidR="004D176B" w:rsidRPr="00751CCC">
        <w:rPr>
          <w:rFonts w:ascii="Times New Roman" w:hAnsi="Times New Roman"/>
        </w:rPr>
        <w:t>;</w:t>
      </w:r>
    </w:p>
    <w:p w:rsidR="00425809" w:rsidRPr="00751CCC" w:rsidRDefault="00425809" w:rsidP="00751CCC">
      <w:pPr>
        <w:pStyle w:val="Sraopastraipa"/>
        <w:numPr>
          <w:ilvl w:val="0"/>
          <w:numId w:val="3"/>
        </w:numPr>
        <w:tabs>
          <w:tab w:val="left" w:pos="709"/>
        </w:tabs>
        <w:ind w:left="0" w:firstLine="426"/>
        <w:jc w:val="both"/>
        <w:rPr>
          <w:rFonts w:ascii="Times New Roman" w:hAnsi="Times New Roman"/>
        </w:rPr>
      </w:pPr>
      <w:r w:rsidRPr="00751CCC">
        <w:rPr>
          <w:rFonts w:ascii="Times New Roman" w:hAnsi="Times New Roman"/>
          <w:b/>
        </w:rPr>
        <w:t>Naudotos padangos</w:t>
      </w:r>
      <w:r w:rsidR="004D176B" w:rsidRPr="00751CCC">
        <w:rPr>
          <w:rFonts w:ascii="Times New Roman" w:hAnsi="Times New Roman"/>
        </w:rPr>
        <w:t>;</w:t>
      </w:r>
    </w:p>
    <w:p w:rsidR="004D176B" w:rsidRPr="00751CCC" w:rsidRDefault="004D176B" w:rsidP="00751CCC">
      <w:pPr>
        <w:pStyle w:val="Sraopastraipa"/>
        <w:numPr>
          <w:ilvl w:val="0"/>
          <w:numId w:val="3"/>
        </w:numPr>
        <w:tabs>
          <w:tab w:val="left" w:pos="709"/>
        </w:tabs>
        <w:ind w:left="0" w:firstLine="426"/>
        <w:jc w:val="both"/>
        <w:rPr>
          <w:rFonts w:ascii="Times New Roman" w:hAnsi="Times New Roman"/>
        </w:rPr>
      </w:pPr>
      <w:r w:rsidRPr="00751CCC">
        <w:rPr>
          <w:rFonts w:ascii="Times New Roman" w:hAnsi="Times New Roman"/>
          <w:b/>
        </w:rPr>
        <w:t>Pavojingos atliekos</w:t>
      </w:r>
      <w:r w:rsidRPr="00751CCC">
        <w:rPr>
          <w:rFonts w:ascii="Times New Roman" w:hAnsi="Times New Roman"/>
        </w:rPr>
        <w:t xml:space="preserve">: </w:t>
      </w:r>
      <w:r w:rsidRPr="00425809">
        <w:rPr>
          <w:rFonts w:ascii="Times New Roman" w:hAnsi="Times New Roman"/>
        </w:rPr>
        <w:t>galvaniniai elementai, akumuliatoriai, buitinės chemijos produktai, lakų, dažų, skiediklių atliekos, cheminėmis medžiagomis užteršta pakuotė, panaudoti tepalai, tepalų filtrai ir kitos naftos produktų atliekos, gyvsidabrio turinčios atliekos, sprogstamos medžiagos, radioaktyvios medžiagos ir kitos pavojingos atliekos</w:t>
      </w:r>
      <w:r w:rsidRPr="00751CCC">
        <w:rPr>
          <w:rFonts w:ascii="Times New Roman" w:hAnsi="Times New Roman"/>
        </w:rPr>
        <w:t>.</w:t>
      </w:r>
    </w:p>
    <w:sectPr w:rsidR="004D176B" w:rsidRPr="00751CCC" w:rsidSect="004D176B">
      <w:pgSz w:w="11906" w:h="16838"/>
      <w:pgMar w:top="56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18C"/>
    <w:multiLevelType w:val="hybridMultilevel"/>
    <w:tmpl w:val="415A94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4329CA"/>
    <w:multiLevelType w:val="hybridMultilevel"/>
    <w:tmpl w:val="7F0A009C"/>
    <w:lvl w:ilvl="0" w:tplc="29DE71BA">
      <w:start w:val="2"/>
      <w:numFmt w:val="upperRoman"/>
      <w:lvlText w:val="%1."/>
      <w:lvlJc w:val="left"/>
      <w:pPr>
        <w:ind w:left="1080" w:hanging="720"/>
      </w:pPr>
      <w:rPr>
        <w:rFonts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6C15F7"/>
    <w:multiLevelType w:val="hybridMultilevel"/>
    <w:tmpl w:val="6E264A62"/>
    <w:lvl w:ilvl="0" w:tplc="5C54A02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6515334C"/>
    <w:multiLevelType w:val="hybridMultilevel"/>
    <w:tmpl w:val="773E02B4"/>
    <w:lvl w:ilvl="0" w:tplc="E9B2D776">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6467CC"/>
    <w:multiLevelType w:val="hybridMultilevel"/>
    <w:tmpl w:val="B9209656"/>
    <w:lvl w:ilvl="0" w:tplc="DA36FA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CD"/>
    <w:rsid w:val="00054730"/>
    <w:rsid w:val="00094C29"/>
    <w:rsid w:val="00120B01"/>
    <w:rsid w:val="00125EA8"/>
    <w:rsid w:val="00140771"/>
    <w:rsid w:val="00172112"/>
    <w:rsid w:val="00200FEF"/>
    <w:rsid w:val="00206406"/>
    <w:rsid w:val="002122FD"/>
    <w:rsid w:val="00257241"/>
    <w:rsid w:val="002F14DA"/>
    <w:rsid w:val="00304879"/>
    <w:rsid w:val="00310000"/>
    <w:rsid w:val="00335A28"/>
    <w:rsid w:val="00337DF3"/>
    <w:rsid w:val="003E422C"/>
    <w:rsid w:val="00425809"/>
    <w:rsid w:val="00440DFF"/>
    <w:rsid w:val="004706D3"/>
    <w:rsid w:val="004A015D"/>
    <w:rsid w:val="004D176B"/>
    <w:rsid w:val="00614429"/>
    <w:rsid w:val="006E07FB"/>
    <w:rsid w:val="00751CCC"/>
    <w:rsid w:val="008A0471"/>
    <w:rsid w:val="008D0E7A"/>
    <w:rsid w:val="0091736A"/>
    <w:rsid w:val="00933C6E"/>
    <w:rsid w:val="009B14DC"/>
    <w:rsid w:val="00B024CD"/>
    <w:rsid w:val="00B06A0D"/>
    <w:rsid w:val="00BA32EE"/>
    <w:rsid w:val="00D61330"/>
    <w:rsid w:val="00DA2D14"/>
    <w:rsid w:val="00DB528C"/>
    <w:rsid w:val="00E75DC5"/>
    <w:rsid w:val="00EC4023"/>
    <w:rsid w:val="00EC5BED"/>
    <w:rsid w:val="00F92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385E"/>
  <w15:docId w15:val="{DB588340-ABDF-4BC2-8A2A-AC87447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5809"/>
  </w:style>
  <w:style w:type="paragraph" w:styleId="Antrat1">
    <w:name w:val="heading 1"/>
    <w:basedOn w:val="prastasis"/>
    <w:next w:val="prastasis"/>
    <w:link w:val="Antrat1Diagrama"/>
    <w:uiPriority w:val="9"/>
    <w:qFormat/>
    <w:rsid w:val="0042580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semiHidden/>
    <w:unhideWhenUsed/>
    <w:qFormat/>
    <w:rsid w:val="004258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425809"/>
    <w:pPr>
      <w:keepNext/>
      <w:keepLines/>
      <w:spacing w:before="200" w:after="0"/>
      <w:outlineLvl w:val="2"/>
    </w:pPr>
    <w:rPr>
      <w:rFonts w:asciiTheme="majorHAnsi" w:eastAsiaTheme="majorEastAsia" w:hAnsiTheme="majorHAnsi" w:cstheme="majorBidi"/>
      <w:b/>
      <w:bCs/>
      <w:color w:val="4472C4" w:themeColor="accent1"/>
    </w:rPr>
  </w:style>
  <w:style w:type="paragraph" w:styleId="Antrat4">
    <w:name w:val="heading 4"/>
    <w:basedOn w:val="prastasis"/>
    <w:next w:val="prastasis"/>
    <w:link w:val="Antrat4Diagrama"/>
    <w:uiPriority w:val="9"/>
    <w:semiHidden/>
    <w:unhideWhenUsed/>
    <w:qFormat/>
    <w:rsid w:val="00425809"/>
    <w:pPr>
      <w:keepNext/>
      <w:keepLines/>
      <w:spacing w:before="200" w:after="0"/>
      <w:outlineLvl w:val="3"/>
    </w:pPr>
    <w:rPr>
      <w:rFonts w:asciiTheme="majorHAnsi" w:eastAsiaTheme="majorEastAsia" w:hAnsiTheme="majorHAnsi" w:cstheme="majorBidi"/>
      <w:b/>
      <w:bCs/>
      <w:i/>
      <w:iCs/>
      <w:color w:val="4472C4" w:themeColor="accent1"/>
    </w:rPr>
  </w:style>
  <w:style w:type="paragraph" w:styleId="Antrat5">
    <w:name w:val="heading 5"/>
    <w:basedOn w:val="prastasis"/>
    <w:next w:val="prastasis"/>
    <w:link w:val="Antrat5Diagrama"/>
    <w:uiPriority w:val="9"/>
    <w:semiHidden/>
    <w:unhideWhenUsed/>
    <w:qFormat/>
    <w:rsid w:val="00425809"/>
    <w:pPr>
      <w:keepNext/>
      <w:keepLines/>
      <w:spacing w:before="200" w:after="0"/>
      <w:outlineLvl w:val="4"/>
    </w:pPr>
    <w:rPr>
      <w:rFonts w:asciiTheme="majorHAnsi" w:eastAsiaTheme="majorEastAsia" w:hAnsiTheme="majorHAnsi" w:cstheme="majorBidi"/>
      <w:color w:val="1F3763" w:themeColor="accent1" w:themeShade="7F"/>
    </w:rPr>
  </w:style>
  <w:style w:type="paragraph" w:styleId="Antrat6">
    <w:name w:val="heading 6"/>
    <w:basedOn w:val="prastasis"/>
    <w:next w:val="prastasis"/>
    <w:link w:val="Antrat6Diagrama"/>
    <w:uiPriority w:val="9"/>
    <w:semiHidden/>
    <w:unhideWhenUsed/>
    <w:qFormat/>
    <w:rsid w:val="0042580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Antrat7">
    <w:name w:val="heading 7"/>
    <w:basedOn w:val="prastasis"/>
    <w:next w:val="prastasis"/>
    <w:link w:val="Antrat7Diagrama"/>
    <w:uiPriority w:val="9"/>
    <w:semiHidden/>
    <w:unhideWhenUsed/>
    <w:qFormat/>
    <w:rsid w:val="004258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42580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Antrat9">
    <w:name w:val="heading 9"/>
    <w:basedOn w:val="prastasis"/>
    <w:next w:val="prastasis"/>
    <w:link w:val="Antrat9Diagrama"/>
    <w:uiPriority w:val="9"/>
    <w:semiHidden/>
    <w:unhideWhenUsed/>
    <w:qFormat/>
    <w:rsid w:val="004258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5EA8"/>
    <w:pPr>
      <w:ind w:left="720"/>
      <w:contextualSpacing/>
    </w:pPr>
  </w:style>
  <w:style w:type="character" w:customStyle="1" w:styleId="Antrat1Diagrama">
    <w:name w:val="Antraštė 1 Diagrama"/>
    <w:basedOn w:val="Numatytasispastraiposriftas"/>
    <w:link w:val="Antrat1"/>
    <w:uiPriority w:val="9"/>
    <w:rsid w:val="00425809"/>
    <w:rPr>
      <w:rFonts w:asciiTheme="majorHAnsi" w:eastAsiaTheme="majorEastAsia" w:hAnsiTheme="majorHAnsi" w:cstheme="majorBidi"/>
      <w:b/>
      <w:bCs/>
      <w:color w:val="2F5496" w:themeColor="accent1" w:themeShade="BF"/>
      <w:sz w:val="28"/>
      <w:szCs w:val="28"/>
    </w:rPr>
  </w:style>
  <w:style w:type="character" w:customStyle="1" w:styleId="Antrat2Diagrama">
    <w:name w:val="Antraštė 2 Diagrama"/>
    <w:basedOn w:val="Numatytasispastraiposriftas"/>
    <w:link w:val="Antrat2"/>
    <w:uiPriority w:val="9"/>
    <w:semiHidden/>
    <w:rsid w:val="00425809"/>
    <w:rPr>
      <w:rFonts w:asciiTheme="majorHAnsi" w:eastAsiaTheme="majorEastAsia" w:hAnsiTheme="majorHAnsi" w:cstheme="majorBidi"/>
      <w:b/>
      <w:bCs/>
      <w:color w:val="4472C4" w:themeColor="accent1"/>
      <w:sz w:val="26"/>
      <w:szCs w:val="26"/>
    </w:rPr>
  </w:style>
  <w:style w:type="character" w:customStyle="1" w:styleId="Antrat3Diagrama">
    <w:name w:val="Antraštė 3 Diagrama"/>
    <w:basedOn w:val="Numatytasispastraiposriftas"/>
    <w:link w:val="Antrat3"/>
    <w:uiPriority w:val="9"/>
    <w:semiHidden/>
    <w:rsid w:val="00425809"/>
    <w:rPr>
      <w:rFonts w:asciiTheme="majorHAnsi" w:eastAsiaTheme="majorEastAsia" w:hAnsiTheme="majorHAnsi" w:cstheme="majorBidi"/>
      <w:b/>
      <w:bCs/>
      <w:color w:val="4472C4" w:themeColor="accent1"/>
    </w:rPr>
  </w:style>
  <w:style w:type="character" w:customStyle="1" w:styleId="Antrat4Diagrama">
    <w:name w:val="Antraštė 4 Diagrama"/>
    <w:basedOn w:val="Numatytasispastraiposriftas"/>
    <w:link w:val="Antrat4"/>
    <w:uiPriority w:val="9"/>
    <w:semiHidden/>
    <w:rsid w:val="00425809"/>
    <w:rPr>
      <w:rFonts w:asciiTheme="majorHAnsi" w:eastAsiaTheme="majorEastAsia" w:hAnsiTheme="majorHAnsi" w:cstheme="majorBidi"/>
      <w:b/>
      <w:bCs/>
      <w:i/>
      <w:iCs/>
      <w:color w:val="4472C4" w:themeColor="accent1"/>
    </w:rPr>
  </w:style>
  <w:style w:type="character" w:customStyle="1" w:styleId="Antrat5Diagrama">
    <w:name w:val="Antraštė 5 Diagrama"/>
    <w:basedOn w:val="Numatytasispastraiposriftas"/>
    <w:link w:val="Antrat5"/>
    <w:uiPriority w:val="9"/>
    <w:semiHidden/>
    <w:rsid w:val="00425809"/>
    <w:rPr>
      <w:rFonts w:asciiTheme="majorHAnsi" w:eastAsiaTheme="majorEastAsia" w:hAnsiTheme="majorHAnsi" w:cstheme="majorBidi"/>
      <w:color w:val="1F3763" w:themeColor="accent1" w:themeShade="7F"/>
    </w:rPr>
  </w:style>
  <w:style w:type="character" w:customStyle="1" w:styleId="Antrat6Diagrama">
    <w:name w:val="Antraštė 6 Diagrama"/>
    <w:basedOn w:val="Numatytasispastraiposriftas"/>
    <w:link w:val="Antrat6"/>
    <w:uiPriority w:val="9"/>
    <w:semiHidden/>
    <w:rsid w:val="00425809"/>
    <w:rPr>
      <w:rFonts w:asciiTheme="majorHAnsi" w:eastAsiaTheme="majorEastAsia" w:hAnsiTheme="majorHAnsi" w:cstheme="majorBidi"/>
      <w:i/>
      <w:iCs/>
      <w:color w:val="1F3763" w:themeColor="accent1" w:themeShade="7F"/>
    </w:rPr>
  </w:style>
  <w:style w:type="character" w:customStyle="1" w:styleId="Antrat7Diagrama">
    <w:name w:val="Antraštė 7 Diagrama"/>
    <w:basedOn w:val="Numatytasispastraiposriftas"/>
    <w:link w:val="Antrat7"/>
    <w:uiPriority w:val="9"/>
    <w:semiHidden/>
    <w:rsid w:val="00425809"/>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425809"/>
    <w:rPr>
      <w:rFonts w:asciiTheme="majorHAnsi" w:eastAsiaTheme="majorEastAsia" w:hAnsiTheme="majorHAnsi" w:cstheme="majorBidi"/>
      <w:color w:val="4472C4" w:themeColor="accent1"/>
      <w:sz w:val="20"/>
      <w:szCs w:val="20"/>
    </w:rPr>
  </w:style>
  <w:style w:type="character" w:customStyle="1" w:styleId="Antrat9Diagrama">
    <w:name w:val="Antraštė 9 Diagrama"/>
    <w:basedOn w:val="Numatytasispastraiposriftas"/>
    <w:link w:val="Antrat9"/>
    <w:uiPriority w:val="9"/>
    <w:semiHidden/>
    <w:rsid w:val="00425809"/>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425809"/>
    <w:pPr>
      <w:spacing w:line="240" w:lineRule="auto"/>
    </w:pPr>
    <w:rPr>
      <w:b/>
      <w:bCs/>
      <w:color w:val="4472C4" w:themeColor="accent1"/>
      <w:sz w:val="18"/>
      <w:szCs w:val="18"/>
    </w:rPr>
  </w:style>
  <w:style w:type="paragraph" w:styleId="Pavadinimas">
    <w:name w:val="Title"/>
    <w:basedOn w:val="prastasis"/>
    <w:next w:val="prastasis"/>
    <w:link w:val="PavadinimasDiagrama"/>
    <w:uiPriority w:val="10"/>
    <w:qFormat/>
    <w:rsid w:val="0042580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PavadinimasDiagrama">
    <w:name w:val="Pavadinimas Diagrama"/>
    <w:basedOn w:val="Numatytasispastraiposriftas"/>
    <w:link w:val="Pavadinimas"/>
    <w:uiPriority w:val="10"/>
    <w:rsid w:val="00425809"/>
    <w:rPr>
      <w:rFonts w:asciiTheme="majorHAnsi" w:eastAsiaTheme="majorEastAsia" w:hAnsiTheme="majorHAnsi" w:cstheme="majorBidi"/>
      <w:color w:val="323E4F" w:themeColor="text2" w:themeShade="BF"/>
      <w:spacing w:val="5"/>
      <w:sz w:val="52"/>
      <w:szCs w:val="52"/>
    </w:rPr>
  </w:style>
  <w:style w:type="paragraph" w:styleId="Paantrat">
    <w:name w:val="Subtitle"/>
    <w:basedOn w:val="prastasis"/>
    <w:next w:val="prastasis"/>
    <w:link w:val="PaantratDiagrama"/>
    <w:uiPriority w:val="11"/>
    <w:qFormat/>
    <w:rsid w:val="0042580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aantratDiagrama">
    <w:name w:val="Paantraštė Diagrama"/>
    <w:basedOn w:val="Numatytasispastraiposriftas"/>
    <w:link w:val="Paantrat"/>
    <w:uiPriority w:val="11"/>
    <w:rsid w:val="00425809"/>
    <w:rPr>
      <w:rFonts w:asciiTheme="majorHAnsi" w:eastAsiaTheme="majorEastAsia" w:hAnsiTheme="majorHAnsi" w:cstheme="majorBidi"/>
      <w:i/>
      <w:iCs/>
      <w:color w:val="4472C4" w:themeColor="accent1"/>
      <w:spacing w:val="15"/>
      <w:sz w:val="24"/>
      <w:szCs w:val="24"/>
    </w:rPr>
  </w:style>
  <w:style w:type="character" w:styleId="Grietas">
    <w:name w:val="Strong"/>
    <w:basedOn w:val="Numatytasispastraiposriftas"/>
    <w:uiPriority w:val="22"/>
    <w:qFormat/>
    <w:rsid w:val="00425809"/>
    <w:rPr>
      <w:b/>
      <w:bCs/>
    </w:rPr>
  </w:style>
  <w:style w:type="character" w:styleId="Emfaz">
    <w:name w:val="Emphasis"/>
    <w:basedOn w:val="Numatytasispastraiposriftas"/>
    <w:uiPriority w:val="20"/>
    <w:qFormat/>
    <w:rsid w:val="00425809"/>
    <w:rPr>
      <w:i/>
      <w:iCs/>
    </w:rPr>
  </w:style>
  <w:style w:type="paragraph" w:styleId="Betarp">
    <w:name w:val="No Spacing"/>
    <w:uiPriority w:val="1"/>
    <w:qFormat/>
    <w:rsid w:val="00425809"/>
    <w:pPr>
      <w:spacing w:after="0" w:line="240" w:lineRule="auto"/>
    </w:pPr>
  </w:style>
  <w:style w:type="paragraph" w:styleId="Citata">
    <w:name w:val="Quote"/>
    <w:basedOn w:val="prastasis"/>
    <w:next w:val="prastasis"/>
    <w:link w:val="CitataDiagrama"/>
    <w:uiPriority w:val="29"/>
    <w:qFormat/>
    <w:rsid w:val="00425809"/>
    <w:rPr>
      <w:i/>
      <w:iCs/>
      <w:color w:val="000000" w:themeColor="text1"/>
    </w:rPr>
  </w:style>
  <w:style w:type="character" w:customStyle="1" w:styleId="CitataDiagrama">
    <w:name w:val="Citata Diagrama"/>
    <w:basedOn w:val="Numatytasispastraiposriftas"/>
    <w:link w:val="Citata"/>
    <w:uiPriority w:val="29"/>
    <w:rsid w:val="00425809"/>
    <w:rPr>
      <w:i/>
      <w:iCs/>
      <w:color w:val="000000" w:themeColor="text1"/>
    </w:rPr>
  </w:style>
  <w:style w:type="paragraph" w:styleId="Iskirtacitata">
    <w:name w:val="Intense Quote"/>
    <w:basedOn w:val="prastasis"/>
    <w:next w:val="prastasis"/>
    <w:link w:val="IskirtacitataDiagrama"/>
    <w:uiPriority w:val="30"/>
    <w:qFormat/>
    <w:rsid w:val="00425809"/>
    <w:pPr>
      <w:pBdr>
        <w:bottom w:val="single" w:sz="4" w:space="4" w:color="4472C4" w:themeColor="accent1"/>
      </w:pBdr>
      <w:spacing w:before="200" w:after="280"/>
      <w:ind w:left="936" w:right="936"/>
    </w:pPr>
    <w:rPr>
      <w:b/>
      <w:bCs/>
      <w:i/>
      <w:iCs/>
      <w:color w:val="4472C4" w:themeColor="accent1"/>
    </w:rPr>
  </w:style>
  <w:style w:type="character" w:customStyle="1" w:styleId="IskirtacitataDiagrama">
    <w:name w:val="Išskirta citata Diagrama"/>
    <w:basedOn w:val="Numatytasispastraiposriftas"/>
    <w:link w:val="Iskirtacitata"/>
    <w:uiPriority w:val="30"/>
    <w:rsid w:val="00425809"/>
    <w:rPr>
      <w:b/>
      <w:bCs/>
      <w:i/>
      <w:iCs/>
      <w:color w:val="4472C4" w:themeColor="accent1"/>
    </w:rPr>
  </w:style>
  <w:style w:type="character" w:styleId="Nerykuspabraukimas">
    <w:name w:val="Subtle Emphasis"/>
    <w:basedOn w:val="Numatytasispastraiposriftas"/>
    <w:uiPriority w:val="19"/>
    <w:qFormat/>
    <w:rsid w:val="00425809"/>
    <w:rPr>
      <w:i/>
      <w:iCs/>
      <w:color w:val="808080" w:themeColor="text1" w:themeTint="7F"/>
    </w:rPr>
  </w:style>
  <w:style w:type="character" w:styleId="Rykuspabraukimas">
    <w:name w:val="Intense Emphasis"/>
    <w:basedOn w:val="Numatytasispastraiposriftas"/>
    <w:uiPriority w:val="21"/>
    <w:qFormat/>
    <w:rsid w:val="00425809"/>
    <w:rPr>
      <w:b/>
      <w:bCs/>
      <w:i/>
      <w:iCs/>
      <w:color w:val="4472C4" w:themeColor="accent1"/>
    </w:rPr>
  </w:style>
  <w:style w:type="character" w:styleId="Nerykinuoroda">
    <w:name w:val="Subtle Reference"/>
    <w:basedOn w:val="Numatytasispastraiposriftas"/>
    <w:uiPriority w:val="31"/>
    <w:qFormat/>
    <w:rsid w:val="00425809"/>
    <w:rPr>
      <w:smallCaps/>
      <w:color w:val="ED7D31" w:themeColor="accent2"/>
      <w:u w:val="single"/>
    </w:rPr>
  </w:style>
  <w:style w:type="character" w:styleId="Rykinuoroda">
    <w:name w:val="Intense Reference"/>
    <w:basedOn w:val="Numatytasispastraiposriftas"/>
    <w:uiPriority w:val="32"/>
    <w:qFormat/>
    <w:rsid w:val="00425809"/>
    <w:rPr>
      <w:b/>
      <w:bCs/>
      <w:smallCaps/>
      <w:color w:val="ED7D31" w:themeColor="accent2"/>
      <w:spacing w:val="5"/>
      <w:u w:val="single"/>
    </w:rPr>
  </w:style>
  <w:style w:type="character" w:styleId="Knygospavadinimas">
    <w:name w:val="Book Title"/>
    <w:basedOn w:val="Numatytasispastraiposriftas"/>
    <w:uiPriority w:val="33"/>
    <w:qFormat/>
    <w:rsid w:val="00425809"/>
    <w:rPr>
      <w:b/>
      <w:bCs/>
      <w:smallCaps/>
      <w:spacing w:val="5"/>
    </w:rPr>
  </w:style>
  <w:style w:type="paragraph" w:styleId="Turinioantrat">
    <w:name w:val="TOC Heading"/>
    <w:basedOn w:val="Antrat1"/>
    <w:next w:val="prastasis"/>
    <w:uiPriority w:val="39"/>
    <w:semiHidden/>
    <w:unhideWhenUsed/>
    <w:qFormat/>
    <w:rsid w:val="004258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2515</Words>
  <Characters>1434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Ekologas</dc:creator>
  <cp:lastModifiedBy>Kompiuteris</cp:lastModifiedBy>
  <cp:revision>2</cp:revision>
  <cp:lastPrinted>2018-06-14T08:47:00Z</cp:lastPrinted>
  <dcterms:created xsi:type="dcterms:W3CDTF">2018-06-15T06:40:00Z</dcterms:created>
  <dcterms:modified xsi:type="dcterms:W3CDTF">2018-06-15T06:40:00Z</dcterms:modified>
</cp:coreProperties>
</file>